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3D329" w14:textId="77777777" w:rsidR="00A53B75" w:rsidRDefault="00BF38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78A43D" w14:textId="77777777" w:rsidR="00A53B75" w:rsidRDefault="00BF38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41718D" w14:textId="77777777" w:rsidR="00A53B75" w:rsidRDefault="00BF38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AE33AB" w14:textId="77777777" w:rsidR="00A53B75" w:rsidRDefault="00BF3831">
      <w:pPr>
        <w:spacing w:after="0"/>
        <w:ind w:left="-349" w:right="-559"/>
      </w:pPr>
      <w:r>
        <w:rPr>
          <w:noProof/>
        </w:rPr>
        <mc:AlternateContent>
          <mc:Choice Requires="wpg">
            <w:drawing>
              <wp:inline distT="0" distB="0" distL="0" distR="0" wp14:anchorId="7864C431" wp14:editId="4CC7948B">
                <wp:extent cx="5972175" cy="796163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796163"/>
                          <a:chOff x="0" y="0"/>
                          <a:chExt cx="5972175" cy="79616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89505" y="30481"/>
                            <a:ext cx="804545" cy="542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83235" cy="643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08220" y="0"/>
                            <a:ext cx="1015365" cy="43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221932" y="2443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A1D07" w14:textId="77777777" w:rsidR="00A53B75" w:rsidRDefault="00BF383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60032" y="2443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271F3" w14:textId="77777777" w:rsidR="00A53B75" w:rsidRDefault="00BF383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1932" y="419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3B857" w14:textId="77777777" w:rsidR="00A53B75" w:rsidRDefault="00BF383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1932" y="594716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56738" w14:textId="77777777" w:rsidR="00A53B75" w:rsidRDefault="00BF383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6232" y="5947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EFC25" w14:textId="77777777" w:rsidR="00A53B75" w:rsidRDefault="00BF383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96163"/>
                            <a:ext cx="5972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175">
                                <a:moveTo>
                                  <a:pt x="0" y="0"/>
                                </a:moveTo>
                                <a:lnTo>
                                  <a:pt x="59721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52" style="width:470.25pt;height:62.69pt;mso-position-horizontal-relative:char;mso-position-vertical-relative:line" coordsize="59721,7961">
                <v:shape id="Picture 7" style="position:absolute;width:8045;height:5422;left:23895;top:304;" filled="f">
                  <v:imagedata r:id="rId8"/>
                </v:shape>
                <v:shape id="Picture 9" style="position:absolute;width:4832;height:6432;left:2667;top:0;" filled="f">
                  <v:imagedata r:id="rId9"/>
                </v:shape>
                <v:shape id="Picture 11" style="position:absolute;width:10153;height:4318;left:48082;top:0;" filled="f">
                  <v:imagedata r:id="rId10"/>
                </v:shape>
                <v:rect id="Rectangle 16" style="position:absolute;width:506;height:2243;left:2219;top:2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506;height:2243;left:2600;top:2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506;height:2243;left:2219;top:4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1520;height:2243;left:2219;top:5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0" style="position:absolute;width:506;height:2243;left:3362;top:5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7" style="position:absolute;width:59721;height:0;left:0;top:7961;" coordsize="5972175,0" path="m0,0l597217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01144A" w14:textId="77777777" w:rsidR="00A53B75" w:rsidRDefault="00BF3831">
      <w:pPr>
        <w:spacing w:after="54"/>
        <w:ind w:left="7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D744DAD" w14:textId="77777777" w:rsidR="00A53B75" w:rsidRDefault="00BF3831">
      <w:pPr>
        <w:spacing w:after="0"/>
        <w:ind w:left="20" w:hanging="10"/>
        <w:jc w:val="center"/>
      </w:pPr>
      <w:r>
        <w:rPr>
          <w:rFonts w:ascii="Cambria" w:eastAsia="Cambria" w:hAnsi="Cambria" w:cs="Cambria"/>
          <w:b/>
          <w:sz w:val="32"/>
        </w:rPr>
        <w:t xml:space="preserve">PROGRAMA DE INICIAÇÃO CIENTÍFICA DA UESC – PIBIC/UESC </w:t>
      </w:r>
    </w:p>
    <w:p w14:paraId="41D4A3D0" w14:textId="77777777" w:rsidR="00A53B75" w:rsidRDefault="00BF3831">
      <w:pPr>
        <w:spacing w:after="38"/>
        <w:ind w:left="7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59D44B9" w14:textId="77777777" w:rsidR="00A53B75" w:rsidRDefault="00BF3831">
      <w:pPr>
        <w:spacing w:after="0"/>
        <w:ind w:left="228"/>
      </w:pPr>
      <w:r>
        <w:rPr>
          <w:rFonts w:ascii="Cambria" w:eastAsia="Cambria" w:hAnsi="Cambria" w:cs="Cambria"/>
          <w:b/>
          <w:sz w:val="30"/>
        </w:rPr>
        <w:t xml:space="preserve">PROGRAMA DE INICIAÇÃO CIENTÍFICA DO ENSINO MÉDIO - </w:t>
      </w:r>
    </w:p>
    <w:p w14:paraId="4D621EBC" w14:textId="470621B8" w:rsidR="00A53B75" w:rsidRDefault="00BF3831">
      <w:pPr>
        <w:spacing w:after="0"/>
        <w:ind w:left="20" w:right="7" w:hanging="10"/>
        <w:jc w:val="center"/>
      </w:pPr>
      <w:r>
        <w:rPr>
          <w:rFonts w:ascii="Cambria" w:eastAsia="Cambria" w:hAnsi="Cambria" w:cs="Cambria"/>
          <w:b/>
          <w:sz w:val="30"/>
        </w:rPr>
        <w:t xml:space="preserve"> PIBIC-EM/CNPq - </w:t>
      </w:r>
      <w:r>
        <w:rPr>
          <w:rFonts w:ascii="Cambria" w:eastAsia="Cambria" w:hAnsi="Cambria" w:cs="Cambria"/>
          <w:b/>
          <w:sz w:val="32"/>
        </w:rPr>
        <w:t>202</w:t>
      </w:r>
      <w:r w:rsidR="00315729">
        <w:rPr>
          <w:rFonts w:ascii="Cambria" w:eastAsia="Cambria" w:hAnsi="Cambria" w:cs="Cambria"/>
          <w:b/>
          <w:sz w:val="32"/>
        </w:rPr>
        <w:t>3</w:t>
      </w:r>
      <w:r>
        <w:rPr>
          <w:rFonts w:ascii="Cambria" w:eastAsia="Cambria" w:hAnsi="Cambria" w:cs="Cambria"/>
          <w:b/>
          <w:sz w:val="32"/>
        </w:rPr>
        <w:t>-202</w:t>
      </w:r>
      <w:r w:rsidR="00315729">
        <w:rPr>
          <w:rFonts w:ascii="Cambria" w:eastAsia="Cambria" w:hAnsi="Cambria" w:cs="Cambria"/>
          <w:b/>
          <w:sz w:val="32"/>
        </w:rPr>
        <w:t>4</w:t>
      </w:r>
      <w:r>
        <w:rPr>
          <w:rFonts w:ascii="Cambria" w:eastAsia="Cambria" w:hAnsi="Cambria" w:cs="Cambria"/>
          <w:b/>
          <w:sz w:val="32"/>
        </w:rPr>
        <w:t xml:space="preserve"> (Edital 127</w:t>
      </w:r>
      <w:bookmarkStart w:id="0" w:name="_GoBack"/>
      <w:bookmarkEnd w:id="0"/>
      <w:r>
        <w:rPr>
          <w:rFonts w:ascii="Cambria" w:eastAsia="Cambria" w:hAnsi="Cambria" w:cs="Cambria"/>
          <w:b/>
          <w:sz w:val="32"/>
        </w:rPr>
        <w:t>/202</w:t>
      </w:r>
      <w:r w:rsidR="00315729">
        <w:rPr>
          <w:rFonts w:ascii="Cambria" w:eastAsia="Cambria" w:hAnsi="Cambria" w:cs="Cambria"/>
          <w:b/>
          <w:sz w:val="32"/>
        </w:rPr>
        <w:t>3</w:t>
      </w:r>
      <w:r>
        <w:rPr>
          <w:rFonts w:ascii="Cambria" w:eastAsia="Cambria" w:hAnsi="Cambria" w:cs="Cambria"/>
          <w:b/>
          <w:sz w:val="32"/>
        </w:rPr>
        <w:t xml:space="preserve">) </w:t>
      </w:r>
    </w:p>
    <w:p w14:paraId="4841EE9C" w14:textId="77777777" w:rsidR="00A53B75" w:rsidRDefault="00BF3831">
      <w:pPr>
        <w:spacing w:after="246"/>
        <w:ind w:left="77"/>
        <w:jc w:val="center"/>
      </w:pPr>
      <w:r>
        <w:rPr>
          <w:rFonts w:ascii="Cambria" w:eastAsia="Cambria" w:hAnsi="Cambria" w:cs="Cambria"/>
          <w:b/>
          <w:sz w:val="30"/>
        </w:rPr>
        <w:t xml:space="preserve"> </w:t>
      </w:r>
    </w:p>
    <w:p w14:paraId="246BA81F" w14:textId="77777777" w:rsidR="00A53B75" w:rsidRDefault="00BF3831">
      <w:pPr>
        <w:pStyle w:val="Ttulo1"/>
      </w:pPr>
      <w:r>
        <w:rPr>
          <w:sz w:val="52"/>
        </w:rPr>
        <w:t>B</w:t>
      </w:r>
      <w:r>
        <w:t xml:space="preserve">AREMA DO </w:t>
      </w:r>
      <w:r>
        <w:rPr>
          <w:sz w:val="52"/>
        </w:rPr>
        <w:t>P</w:t>
      </w:r>
      <w:r>
        <w:t xml:space="preserve">LANO DO </w:t>
      </w:r>
      <w:r>
        <w:rPr>
          <w:sz w:val="52"/>
        </w:rPr>
        <w:t>D</w:t>
      </w:r>
      <w:r>
        <w:t>ISCENTE</w:t>
      </w:r>
      <w:r>
        <w:rPr>
          <w:sz w:val="52"/>
        </w:rPr>
        <w:t xml:space="preserve"> </w:t>
      </w:r>
    </w:p>
    <w:p w14:paraId="511D71BF" w14:textId="77777777" w:rsidR="00A53B75" w:rsidRDefault="00BF3831">
      <w:pPr>
        <w:spacing w:after="307"/>
        <w:ind w:left="-28" w:right="-38"/>
      </w:pPr>
      <w:r>
        <w:rPr>
          <w:noProof/>
        </w:rPr>
        <mc:AlternateContent>
          <mc:Choice Requires="wpg">
            <w:drawing>
              <wp:inline distT="0" distB="0" distL="0" distR="0" wp14:anchorId="1F9A855F" wp14:editId="05FB3E12">
                <wp:extent cx="5437251" cy="12700"/>
                <wp:effectExtent l="0" t="0" r="0" b="0"/>
                <wp:docPr id="1453" name="Group 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251" cy="12700"/>
                          <a:chOff x="0" y="0"/>
                          <a:chExt cx="5437251" cy="12700"/>
                        </a:xfrm>
                      </wpg:grpSpPr>
                      <wps:wsp>
                        <wps:cNvPr id="1721" name="Shape 1721"/>
                        <wps:cNvSpPr/>
                        <wps:spPr>
                          <a:xfrm>
                            <a:off x="0" y="0"/>
                            <a:ext cx="543725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251" h="12700">
                                <a:moveTo>
                                  <a:pt x="0" y="0"/>
                                </a:moveTo>
                                <a:lnTo>
                                  <a:pt x="5437251" y="0"/>
                                </a:lnTo>
                                <a:lnTo>
                                  <a:pt x="543725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53" style="width:428.13pt;height:1pt;mso-position-horizontal-relative:char;mso-position-vertical-relative:line" coordsize="54372,127">
                <v:shape id="Shape 1722" style="position:absolute;width:54372;height:127;left:0;top:0;" coordsize="5437251,12700" path="m0,0l5437251,0l5437251,12700l0,12700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71A186F9" w14:textId="77777777" w:rsidR="00A53B75" w:rsidRDefault="00BF38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9" w:type="dxa"/>
        <w:tblInd w:w="-286" w:type="dxa"/>
        <w:tblCellMar>
          <w:top w:w="16" w:type="dxa"/>
          <w:left w:w="110" w:type="dxa"/>
          <w:right w:w="92" w:type="dxa"/>
        </w:tblCellMar>
        <w:tblLook w:val="04A0" w:firstRow="1" w:lastRow="0" w:firstColumn="1" w:lastColumn="0" w:noHBand="0" w:noVBand="1"/>
      </w:tblPr>
      <w:tblGrid>
        <w:gridCol w:w="7430"/>
        <w:gridCol w:w="1929"/>
      </w:tblGrid>
      <w:tr w:rsidR="00A53B75" w14:paraId="39FB4CC3" w14:textId="77777777">
        <w:trPr>
          <w:trHeight w:val="676"/>
        </w:trPr>
        <w:tc>
          <w:tcPr>
            <w:tcW w:w="7431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3EF73" w14:textId="77777777" w:rsidR="00A53B75" w:rsidRDefault="00BF3831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Critérios </w:t>
            </w:r>
          </w:p>
        </w:tc>
        <w:tc>
          <w:tcPr>
            <w:tcW w:w="192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3C5E551" w14:textId="77777777" w:rsidR="00A53B75" w:rsidRDefault="00BF3831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Pontuação  1- 5 pontos </w:t>
            </w:r>
          </w:p>
        </w:tc>
      </w:tr>
      <w:tr w:rsidR="00A53B75" w14:paraId="4499C574" w14:textId="77777777">
        <w:trPr>
          <w:trHeight w:val="584"/>
        </w:trPr>
        <w:tc>
          <w:tcPr>
            <w:tcW w:w="743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CA3BC" w14:textId="77777777" w:rsidR="00A53B75" w:rsidRDefault="00BF3831">
            <w:r>
              <w:rPr>
                <w:rFonts w:ascii="Arial" w:eastAsia="Arial" w:hAnsi="Arial" w:cs="Arial"/>
                <w:sz w:val="28"/>
              </w:rPr>
              <w:t xml:space="preserve">Clareza e congruência dos objetivos 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7E26DC3" w14:textId="77777777" w:rsidR="00A53B75" w:rsidRDefault="00BF3831">
            <w:pPr>
              <w:ind w:left="72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A53B75" w14:paraId="4089B5A4" w14:textId="77777777">
        <w:trPr>
          <w:trHeight w:val="584"/>
        </w:trPr>
        <w:tc>
          <w:tcPr>
            <w:tcW w:w="743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8D778" w14:textId="77777777" w:rsidR="00A53B75" w:rsidRDefault="00BF3831">
            <w:r>
              <w:rPr>
                <w:rFonts w:ascii="Arial" w:eastAsia="Arial" w:hAnsi="Arial" w:cs="Arial"/>
                <w:sz w:val="28"/>
              </w:rPr>
              <w:t xml:space="preserve">Adequação da metodologia 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1AEF8C0" w14:textId="77777777" w:rsidR="00A53B75" w:rsidRDefault="00BF3831">
            <w:pPr>
              <w:ind w:left="72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A53B75" w14:paraId="4000A45A" w14:textId="77777777">
        <w:trPr>
          <w:trHeight w:val="660"/>
        </w:trPr>
        <w:tc>
          <w:tcPr>
            <w:tcW w:w="743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E0A30E3" w14:textId="77777777" w:rsidR="00A53B75" w:rsidRDefault="00BF3831">
            <w:r>
              <w:rPr>
                <w:rFonts w:ascii="Arial" w:eastAsia="Arial" w:hAnsi="Arial" w:cs="Arial"/>
                <w:sz w:val="28"/>
              </w:rPr>
              <w:t xml:space="preserve">Relevância do plano de trabalho para a formação científica do discente do ensino médio 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8026C46" w14:textId="77777777" w:rsidR="00A53B75" w:rsidRDefault="00BF3831">
            <w:pPr>
              <w:ind w:left="72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A53B75" w14:paraId="066FFD1C" w14:textId="77777777">
        <w:trPr>
          <w:trHeight w:val="996"/>
        </w:trPr>
        <w:tc>
          <w:tcPr>
            <w:tcW w:w="7431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73ADF240" w14:textId="77777777" w:rsidR="00A53B75" w:rsidRDefault="00BF3831">
            <w:pPr>
              <w:spacing w:after="4" w:line="239" w:lineRule="auto"/>
            </w:pPr>
            <w:r>
              <w:rPr>
                <w:rFonts w:ascii="Arial" w:eastAsia="Arial" w:hAnsi="Arial" w:cs="Arial"/>
                <w:sz w:val="28"/>
              </w:rPr>
              <w:t xml:space="preserve">Viabilidade do plano (Avaliar o cronograma e se o plano proposto poderá ser realizado no tempo previsto) </w:t>
            </w:r>
          </w:p>
          <w:p w14:paraId="73336E1E" w14:textId="77777777" w:rsidR="00A53B75" w:rsidRDefault="00BF3831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14:paraId="17147242" w14:textId="77777777" w:rsidR="00A53B75" w:rsidRDefault="00BF3831">
            <w:pPr>
              <w:ind w:left="72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14:paraId="114DD851" w14:textId="77777777" w:rsidR="00A53B75" w:rsidRDefault="00BF3831">
      <w:pPr>
        <w:spacing w:after="139"/>
      </w:pPr>
      <w:r>
        <w:rPr>
          <w:rFonts w:ascii="Arial" w:eastAsia="Arial" w:hAnsi="Arial" w:cs="Arial"/>
        </w:rPr>
        <w:t xml:space="preserve"> </w:t>
      </w:r>
    </w:p>
    <w:p w14:paraId="7270574A" w14:textId="77777777" w:rsidR="00A53B75" w:rsidRDefault="00BF3831">
      <w:pPr>
        <w:spacing w:after="130" w:line="268" w:lineRule="auto"/>
        <w:ind w:left="-5" w:hanging="10"/>
      </w:pPr>
      <w:r>
        <w:rPr>
          <w:rFonts w:ascii="Arial" w:eastAsia="Arial" w:hAnsi="Arial" w:cs="Arial"/>
        </w:rPr>
        <w:t xml:space="preserve">A cota de bolsas para cada grande área de conhecimento será determinada pela demanda qualificada, obedecendo à seguinte equação:  </w:t>
      </w:r>
    </w:p>
    <w:p w14:paraId="5AD1B71B" w14:textId="77777777" w:rsidR="00A53B75" w:rsidRDefault="00BF3831">
      <w:pPr>
        <w:spacing w:after="119"/>
      </w:pPr>
      <w:r>
        <w:rPr>
          <w:rFonts w:ascii="Arial" w:eastAsia="Arial" w:hAnsi="Arial" w:cs="Arial"/>
        </w:rPr>
        <w:t xml:space="preserve"> </w:t>
      </w:r>
    </w:p>
    <w:p w14:paraId="3A6A5F26" w14:textId="77777777" w:rsidR="00A53B75" w:rsidRDefault="00BF3831">
      <w:pPr>
        <w:spacing w:after="0"/>
        <w:ind w:left="3179" w:hanging="10"/>
      </w:pPr>
      <w:r>
        <w:rPr>
          <w:rFonts w:ascii="Cambria Math" w:eastAsia="Cambria Math" w:hAnsi="Cambria Math" w:cs="Cambria Math"/>
        </w:rPr>
        <w:t>N</w:t>
      </w:r>
      <w:r>
        <w:rPr>
          <w:rFonts w:ascii="Arial" w:eastAsia="Arial" w:hAnsi="Arial" w:cs="Arial"/>
        </w:rPr>
        <w:t>º</w:t>
      </w:r>
      <w:r>
        <w:rPr>
          <w:rFonts w:ascii="Cambria Math" w:eastAsia="Cambria Math" w:hAnsi="Cambria Math" w:cs="Cambria Math"/>
        </w:rPr>
        <w:t xml:space="preserve"> total d</w:t>
      </w:r>
      <w:r>
        <w:rPr>
          <w:rFonts w:ascii="Cambria Math" w:eastAsia="Cambria Math" w:hAnsi="Cambria Math" w:cs="Cambria Math"/>
        </w:rPr>
        <w:t xml:space="preserve">e bolsas    x  demanda qualificada da </w:t>
      </w:r>
      <w:r>
        <w:rPr>
          <w:rFonts w:ascii="Arial" w:eastAsia="Arial" w:hAnsi="Arial" w:cs="Arial"/>
        </w:rPr>
        <w:t>á</w:t>
      </w:r>
      <w:r>
        <w:rPr>
          <w:rFonts w:ascii="Cambria Math" w:eastAsia="Cambria Math" w:hAnsi="Cambria Math" w:cs="Cambria Math"/>
        </w:rPr>
        <w:t>rea</w:t>
      </w:r>
    </w:p>
    <w:p w14:paraId="1DD11491" w14:textId="77777777" w:rsidR="00A53B75" w:rsidRDefault="00BF3831">
      <w:pPr>
        <w:spacing w:after="0"/>
        <w:ind w:left="77" w:hanging="10"/>
        <w:jc w:val="center"/>
      </w:pPr>
      <w:r>
        <w:rPr>
          <w:rFonts w:ascii="Cambria Math" w:eastAsia="Cambria Math" w:hAnsi="Cambria Math" w:cs="Cambria Math"/>
        </w:rPr>
        <w:t>N</w:t>
      </w:r>
      <w:r>
        <w:rPr>
          <w:rFonts w:ascii="Arial" w:eastAsia="Arial" w:hAnsi="Arial" w:cs="Arial"/>
        </w:rPr>
        <w:t>º</w:t>
      </w:r>
      <w:r>
        <w:rPr>
          <w:rFonts w:ascii="Cambria Math" w:eastAsia="Cambria Math" w:hAnsi="Cambria Math" w:cs="Cambria Math"/>
        </w:rPr>
        <w:t xml:space="preserve">. de bolsas  por </w:t>
      </w:r>
      <w:r>
        <w:rPr>
          <w:rFonts w:ascii="Arial" w:eastAsia="Arial" w:hAnsi="Arial" w:cs="Arial"/>
        </w:rPr>
        <w:t>á</w:t>
      </w:r>
      <w:r>
        <w:rPr>
          <w:rFonts w:ascii="Cambria Math" w:eastAsia="Cambria Math" w:hAnsi="Cambria Math" w:cs="Cambria Math"/>
        </w:rPr>
        <w:t xml:space="preserve">rea =  </w:t>
      </w:r>
      <w:r>
        <w:rPr>
          <w:noProof/>
        </w:rPr>
        <mc:AlternateContent>
          <mc:Choice Requires="wpg">
            <w:drawing>
              <wp:inline distT="0" distB="0" distL="0" distR="0" wp14:anchorId="1288E0A1" wp14:editId="281E3AC9">
                <wp:extent cx="3008376" cy="10160"/>
                <wp:effectExtent l="0" t="0" r="0" b="0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8376" cy="10160"/>
                          <a:chOff x="0" y="0"/>
                          <a:chExt cx="3008376" cy="10160"/>
                        </a:xfrm>
                      </wpg:grpSpPr>
                      <wps:wsp>
                        <wps:cNvPr id="1723" name="Shape 1723"/>
                        <wps:cNvSpPr/>
                        <wps:spPr>
                          <a:xfrm>
                            <a:off x="0" y="0"/>
                            <a:ext cx="3008376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376" h="10160">
                                <a:moveTo>
                                  <a:pt x="0" y="0"/>
                                </a:moveTo>
                                <a:lnTo>
                                  <a:pt x="3008376" y="0"/>
                                </a:lnTo>
                                <a:lnTo>
                                  <a:pt x="3008376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54" style="width:236.88pt;height:0.799988pt;mso-position-horizontal-relative:char;mso-position-vertical-relative:line" coordsize="30083,101">
                <v:shape id="Shape 1724" style="position:absolute;width:30083;height:101;left:0;top:0;" coordsize="3008376,10160" path="m0,0l3008376,0l3008376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790EB765" w14:textId="77777777" w:rsidR="00A53B75" w:rsidRDefault="00BF3831">
      <w:pPr>
        <w:spacing w:after="131"/>
        <w:ind w:left="3241" w:right="651" w:hanging="10"/>
        <w:jc w:val="center"/>
      </w:pPr>
      <w:r>
        <w:rPr>
          <w:rFonts w:ascii="Cambria Math" w:eastAsia="Cambria Math" w:hAnsi="Cambria Math" w:cs="Cambria Math"/>
        </w:rPr>
        <w:t>demanda total qualificada</w:t>
      </w:r>
    </w:p>
    <w:p w14:paraId="449E8AC9" w14:textId="77777777" w:rsidR="00A53B75" w:rsidRDefault="00BF3831">
      <w:pPr>
        <w:spacing w:after="130" w:line="268" w:lineRule="auto"/>
        <w:ind w:left="-5" w:hanging="10"/>
      </w:pPr>
      <w:r>
        <w:rPr>
          <w:rFonts w:ascii="Arial" w:eastAsia="Arial" w:hAnsi="Arial" w:cs="Arial"/>
        </w:rPr>
        <w:t xml:space="preserve">A classificação seguirá os seguintes percentuais para todas as modalidades: </w:t>
      </w:r>
    </w:p>
    <w:p w14:paraId="113F2CD8" w14:textId="77777777" w:rsidR="00A53B75" w:rsidRDefault="00BF3831">
      <w:pPr>
        <w:spacing w:after="120"/>
        <w:ind w:left="1261"/>
      </w:pPr>
      <w:r>
        <w:rPr>
          <w:rFonts w:ascii="Arial" w:eastAsia="Arial" w:hAnsi="Arial" w:cs="Arial"/>
        </w:rPr>
        <w:t xml:space="preserve"> </w:t>
      </w:r>
    </w:p>
    <w:p w14:paraId="3FA81C8E" w14:textId="77777777" w:rsidR="00A53B75" w:rsidRDefault="00BF3831">
      <w:pPr>
        <w:spacing w:after="0"/>
        <w:ind w:left="3900" w:hanging="10"/>
      </w:pPr>
      <w:r>
        <w:rPr>
          <w:rFonts w:ascii="Cambria Math" w:eastAsia="Cambria Math" w:hAnsi="Cambria Math" w:cs="Cambria Math"/>
        </w:rPr>
        <w:t>pontua</w:t>
      </w:r>
      <w:r>
        <w:rPr>
          <w:rFonts w:ascii="Arial" w:eastAsia="Arial" w:hAnsi="Arial" w:cs="Arial"/>
        </w:rPr>
        <w:t>çã</w:t>
      </w:r>
      <w:r>
        <w:rPr>
          <w:rFonts w:ascii="Cambria Math" w:eastAsia="Cambria Math" w:hAnsi="Cambria Math" w:cs="Cambria Math"/>
        </w:rPr>
        <w:t>o do orientador (barema)</w:t>
      </w:r>
    </w:p>
    <w:p w14:paraId="2F5C555E" w14:textId="3286FFA1" w:rsidR="00A53B75" w:rsidRDefault="00BF3831">
      <w:pPr>
        <w:spacing w:after="0"/>
        <w:ind w:left="1402" w:hanging="10"/>
      </w:pPr>
      <w:r>
        <w:rPr>
          <w:rFonts w:ascii="Cambria Math" w:eastAsia="Cambria Math" w:hAnsi="Cambria Math" w:cs="Cambria Math"/>
        </w:rPr>
        <w:lastRenderedPageBreak/>
        <w:t xml:space="preserve">Nota do orientador = </w:t>
      </w:r>
      <w:r>
        <w:rPr>
          <w:noProof/>
        </w:rPr>
        <mc:AlternateContent>
          <mc:Choice Requires="wpg">
            <w:drawing>
              <wp:inline distT="0" distB="0" distL="0" distR="0" wp14:anchorId="2AC1F0A3" wp14:editId="6D3958DB">
                <wp:extent cx="2505329" cy="10160"/>
                <wp:effectExtent l="0" t="0" r="0" b="0"/>
                <wp:docPr id="1455" name="Group 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329" cy="10160"/>
                          <a:chOff x="0" y="0"/>
                          <a:chExt cx="2505329" cy="10160"/>
                        </a:xfrm>
                      </wpg:grpSpPr>
                      <wps:wsp>
                        <wps:cNvPr id="1725" name="Shape 1725"/>
                        <wps:cNvSpPr/>
                        <wps:spPr>
                          <a:xfrm>
                            <a:off x="0" y="0"/>
                            <a:ext cx="250532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329" h="10160">
                                <a:moveTo>
                                  <a:pt x="0" y="0"/>
                                </a:moveTo>
                                <a:lnTo>
                                  <a:pt x="2505329" y="0"/>
                                </a:lnTo>
                                <a:lnTo>
                                  <a:pt x="2505329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55" style="width:197.27pt;height:0.799988pt;mso-position-horizontal-relative:char;mso-position-vertical-relative:line" coordsize="25053,101">
                <v:shape id="Shape 1726" style="position:absolute;width:25053;height:101;left:0;top:0;" coordsize="2505329,10160" path="m0,0l2505329,0l2505329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x </w:t>
      </w:r>
      <w:r w:rsidR="00315729">
        <w:rPr>
          <w:rFonts w:ascii="Cambria Math" w:eastAsia="Cambria Math" w:hAnsi="Cambria Math" w:cs="Cambria Math"/>
        </w:rPr>
        <w:t>5</w:t>
      </w:r>
      <w:r>
        <w:rPr>
          <w:rFonts w:ascii="Cambria Math" w:eastAsia="Cambria Math" w:hAnsi="Cambria Math" w:cs="Cambria Math"/>
        </w:rPr>
        <w:t>0%</w:t>
      </w:r>
      <w:r>
        <w:rPr>
          <w:rFonts w:ascii="Arial" w:eastAsia="Arial" w:hAnsi="Arial" w:cs="Arial"/>
        </w:rPr>
        <w:t xml:space="preserve"> </w:t>
      </w:r>
    </w:p>
    <w:p w14:paraId="0443D291" w14:textId="77777777" w:rsidR="00A53B75" w:rsidRDefault="00BF3831">
      <w:pPr>
        <w:spacing w:after="132"/>
        <w:ind w:left="3583" w:hanging="10"/>
      </w:pPr>
      <w:r>
        <w:rPr>
          <w:rFonts w:ascii="Cambria Math" w:eastAsia="Cambria Math" w:hAnsi="Cambria Math" w:cs="Cambria Math"/>
        </w:rPr>
        <w:t>pontua</w:t>
      </w:r>
      <w:r>
        <w:rPr>
          <w:rFonts w:ascii="Arial" w:eastAsia="Arial" w:hAnsi="Arial" w:cs="Arial"/>
        </w:rPr>
        <w:t>çã</w:t>
      </w:r>
      <w:r>
        <w:rPr>
          <w:rFonts w:ascii="Cambria Math" w:eastAsia="Cambria Math" w:hAnsi="Cambria Math" w:cs="Cambria Math"/>
        </w:rPr>
        <w:t>o m</w:t>
      </w:r>
      <w:r>
        <w:rPr>
          <w:rFonts w:ascii="Arial" w:eastAsia="Arial" w:hAnsi="Arial" w:cs="Arial"/>
        </w:rPr>
        <w:t>á</w:t>
      </w:r>
      <w:r>
        <w:rPr>
          <w:rFonts w:ascii="Cambria Math" w:eastAsia="Cambria Math" w:hAnsi="Cambria Math" w:cs="Cambria Math"/>
        </w:rPr>
        <w:t xml:space="preserve">xima de orientador na </w:t>
      </w:r>
      <w:r>
        <w:rPr>
          <w:rFonts w:ascii="Arial" w:eastAsia="Arial" w:hAnsi="Arial" w:cs="Arial"/>
        </w:rPr>
        <w:t>Á</w:t>
      </w:r>
      <w:r>
        <w:rPr>
          <w:rFonts w:ascii="Cambria Math" w:eastAsia="Cambria Math" w:hAnsi="Cambria Math" w:cs="Cambria Math"/>
        </w:rPr>
        <w:t>rea</w:t>
      </w:r>
    </w:p>
    <w:p w14:paraId="38F1A8DE" w14:textId="77777777" w:rsidR="00A53B75" w:rsidRDefault="00BF3831">
      <w:pPr>
        <w:spacing w:after="116"/>
        <w:ind w:left="1261"/>
      </w:pPr>
      <w:r>
        <w:rPr>
          <w:rFonts w:ascii="Arial" w:eastAsia="Arial" w:hAnsi="Arial" w:cs="Arial"/>
        </w:rPr>
        <w:t xml:space="preserve"> </w:t>
      </w:r>
    </w:p>
    <w:p w14:paraId="29E81C39" w14:textId="77777777" w:rsidR="00A53B75" w:rsidRDefault="00BF3831">
      <w:pPr>
        <w:spacing w:after="0"/>
        <w:ind w:left="3241" w:hanging="10"/>
        <w:jc w:val="center"/>
      </w:pPr>
      <w:r>
        <w:rPr>
          <w:rFonts w:ascii="Cambria Math" w:eastAsia="Cambria Math" w:hAnsi="Cambria Math" w:cs="Cambria Math"/>
        </w:rPr>
        <w:t>pontua</w:t>
      </w:r>
      <w:r>
        <w:rPr>
          <w:rFonts w:ascii="Arial" w:eastAsia="Arial" w:hAnsi="Arial" w:cs="Arial"/>
        </w:rPr>
        <w:t>çã</w:t>
      </w:r>
      <w:r>
        <w:rPr>
          <w:rFonts w:ascii="Cambria Math" w:eastAsia="Cambria Math" w:hAnsi="Cambria Math" w:cs="Cambria Math"/>
        </w:rPr>
        <w:t>o  do plano</w:t>
      </w:r>
    </w:p>
    <w:p w14:paraId="488F8CCD" w14:textId="080C6D4D" w:rsidR="00A53B75" w:rsidRDefault="00BF3831">
      <w:pPr>
        <w:spacing w:after="235"/>
        <w:ind w:left="4118" w:hanging="2821"/>
      </w:pPr>
      <w:r>
        <w:rPr>
          <w:rFonts w:ascii="Cambria Math" w:eastAsia="Cambria Math" w:hAnsi="Cambria Math" w:cs="Cambria Math"/>
        </w:rPr>
        <w:t xml:space="preserve">Nota do plano do discente = </w:t>
      </w:r>
      <w:r>
        <w:rPr>
          <w:noProof/>
        </w:rPr>
        <mc:AlternateContent>
          <mc:Choice Requires="wpg">
            <w:drawing>
              <wp:inline distT="0" distB="0" distL="0" distR="0" wp14:anchorId="4C12B9E0" wp14:editId="0571AB02">
                <wp:extent cx="2197735" cy="10161"/>
                <wp:effectExtent l="0" t="0" r="0" b="0"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735" cy="10161"/>
                          <a:chOff x="0" y="0"/>
                          <a:chExt cx="2197735" cy="10161"/>
                        </a:xfrm>
                      </wpg:grpSpPr>
                      <wps:wsp>
                        <wps:cNvPr id="1727" name="Shape 1727"/>
                        <wps:cNvSpPr/>
                        <wps:spPr>
                          <a:xfrm>
                            <a:off x="0" y="0"/>
                            <a:ext cx="2197735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735" h="10161">
                                <a:moveTo>
                                  <a:pt x="0" y="0"/>
                                </a:moveTo>
                                <a:lnTo>
                                  <a:pt x="2197735" y="0"/>
                                </a:lnTo>
                                <a:lnTo>
                                  <a:pt x="2197735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56" style="width:173.05pt;height:0.800049pt;mso-position-horizontal-relative:char;mso-position-vertical-relative:line" coordsize="21977,101">
                <v:shape id="Shape 1728" style="position:absolute;width:21977;height:101;left:0;top:0;" coordsize="2197735,10161" path="m0,0l2197735,0l2197735,10161l0,1016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x </w:t>
      </w:r>
      <w:r w:rsidR="00315729">
        <w:rPr>
          <w:rFonts w:ascii="Cambria Math" w:eastAsia="Cambria Math" w:hAnsi="Cambria Math" w:cs="Cambria Math"/>
        </w:rPr>
        <w:t>5</w:t>
      </w:r>
      <w:r>
        <w:rPr>
          <w:rFonts w:ascii="Cambria Math" w:eastAsia="Cambria Math" w:hAnsi="Cambria Math" w:cs="Cambria Math"/>
        </w:rPr>
        <w:t>0%</w:t>
      </w:r>
      <w:r>
        <w:rPr>
          <w:rFonts w:ascii="Arial" w:eastAsia="Arial" w:hAnsi="Arial" w:cs="Arial"/>
        </w:rPr>
        <w:t xml:space="preserve"> </w:t>
      </w:r>
      <w:r>
        <w:rPr>
          <w:rFonts w:ascii="Cambria Math" w:eastAsia="Cambria Math" w:hAnsi="Cambria Math" w:cs="Cambria Math"/>
        </w:rPr>
        <w:t>pontua</w:t>
      </w:r>
      <w:r>
        <w:rPr>
          <w:rFonts w:ascii="Arial" w:eastAsia="Arial" w:hAnsi="Arial" w:cs="Arial"/>
        </w:rPr>
        <w:t>çã</w:t>
      </w:r>
      <w:r>
        <w:rPr>
          <w:rFonts w:ascii="Cambria Math" w:eastAsia="Cambria Math" w:hAnsi="Cambria Math" w:cs="Cambria Math"/>
        </w:rPr>
        <w:t>o m</w:t>
      </w:r>
      <w:r>
        <w:rPr>
          <w:rFonts w:ascii="Arial" w:eastAsia="Arial" w:hAnsi="Arial" w:cs="Arial"/>
        </w:rPr>
        <w:t>á</w:t>
      </w:r>
      <w:r>
        <w:rPr>
          <w:rFonts w:ascii="Cambria Math" w:eastAsia="Cambria Math" w:hAnsi="Cambria Math" w:cs="Cambria Math"/>
        </w:rPr>
        <w:t xml:space="preserve">xima de plano na </w:t>
      </w:r>
      <w:r>
        <w:rPr>
          <w:rFonts w:ascii="Arial" w:eastAsia="Arial" w:hAnsi="Arial" w:cs="Arial"/>
        </w:rPr>
        <w:t>Á</w:t>
      </w:r>
      <w:r>
        <w:rPr>
          <w:rFonts w:ascii="Cambria Math" w:eastAsia="Cambria Math" w:hAnsi="Cambria Math" w:cs="Cambria Math"/>
        </w:rPr>
        <w:t>rea</w:t>
      </w:r>
    </w:p>
    <w:p w14:paraId="461962FF" w14:textId="77777777" w:rsidR="00A53B75" w:rsidRDefault="00BF3831">
      <w:pPr>
        <w:spacing w:after="188"/>
      </w:pPr>
      <w:r>
        <w:rPr>
          <w:rFonts w:ascii="Arial" w:eastAsia="Arial" w:hAnsi="Arial" w:cs="Arial"/>
          <w:sz w:val="32"/>
        </w:rPr>
        <w:t xml:space="preserve"> </w:t>
      </w:r>
    </w:p>
    <w:p w14:paraId="56F7B843" w14:textId="77777777" w:rsidR="00A53B75" w:rsidRDefault="00BF3831">
      <w:pPr>
        <w:spacing w:after="0"/>
        <w:ind w:left="6"/>
        <w:jc w:val="center"/>
      </w:pPr>
      <w:r>
        <w:rPr>
          <w:rFonts w:ascii="Arial" w:eastAsia="Arial" w:hAnsi="Arial" w:cs="Arial"/>
          <w:b/>
          <w:sz w:val="28"/>
        </w:rPr>
        <w:t>Plano com nota menor que 3 será desclassificado.</w:t>
      </w:r>
      <w:r>
        <w:rPr>
          <w:sz w:val="28"/>
          <w:vertAlign w:val="subscript"/>
        </w:rPr>
        <w:t xml:space="preserve">  </w:t>
      </w:r>
      <w:r>
        <w:rPr>
          <w:rFonts w:ascii="Arial" w:eastAsia="Arial" w:hAnsi="Arial" w:cs="Arial"/>
          <w:b/>
        </w:rPr>
        <w:t xml:space="preserve"> </w:t>
      </w:r>
    </w:p>
    <w:sectPr w:rsidR="00A53B75">
      <w:pgSz w:w="11908" w:h="16836"/>
      <w:pgMar w:top="1298" w:right="171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5"/>
    <w:rsid w:val="00254748"/>
    <w:rsid w:val="00315729"/>
    <w:rsid w:val="00917D5F"/>
    <w:rsid w:val="00A53B75"/>
    <w:rsid w:val="00B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6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000000"/>
      <w:sz w:val="4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000000"/>
      <w:sz w:val="4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slborges</dc:creator>
  <cp:keywords/>
  <cp:lastModifiedBy>Laísa Vieira Nicácio</cp:lastModifiedBy>
  <cp:revision>3</cp:revision>
  <dcterms:created xsi:type="dcterms:W3CDTF">2023-07-25T12:09:00Z</dcterms:created>
  <dcterms:modified xsi:type="dcterms:W3CDTF">2023-07-26T13:08:00Z</dcterms:modified>
</cp:coreProperties>
</file>